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0B2C" w:rsidRPr="003F44DF" w:rsidRDefault="00FF0B2C" w:rsidP="00FF0B2C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истории</w:t>
      </w:r>
    </w:p>
    <w:p w:rsidR="00FF0B2C" w:rsidRPr="003F44DF" w:rsidRDefault="00FF0B2C" w:rsidP="00FF0B2C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Муниципальный этап</w:t>
      </w:r>
    </w:p>
    <w:p w:rsidR="00FF0B2C" w:rsidRPr="003F44DF" w:rsidRDefault="00FF0B2C" w:rsidP="00FF0B2C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7 класс</w:t>
      </w:r>
    </w:p>
    <w:p w:rsidR="00FF0B2C" w:rsidRPr="003F44DF" w:rsidRDefault="00FF0B2C" w:rsidP="00BC592D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1. Соотнесите высказывание с обстоятельствами, при которых они были произнесены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</w:t>
      </w:r>
      <w:r w:rsidR="0097188D">
        <w:rPr>
          <w:rFonts w:ascii="Times New Roman" w:hAnsi="Times New Roman" w:cs="Times New Roman"/>
          <w:b/>
          <w:sz w:val="28"/>
          <w:szCs w:val="28"/>
        </w:rPr>
        <w:t>, 1 балл за каждое верное соотнесение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А) «Ты, князь, чужой земли ищешь, 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свою покинул».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proofErr w:type="gram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 связи с крещением населения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Новгорода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Б) «Вече и колоколу в отчине нашей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быти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. Посаднику не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быти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2) Киевляне князю Святославу после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набега печенегов на Киев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В) «Вот тебе, изменник, за соль!»</w:t>
            </w: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3) Дмитрий Донской накануне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Куликовской битвы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Г) «Крестил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Путята</w:t>
            </w:r>
            <w:proofErr w:type="spellEnd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 мечом, а Добрыня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- огнем»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4) Иван III после присоединения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Новгорода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Д) «Дай мне, отче, двух воинов из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своей братии –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Пересвета</w:t>
            </w:r>
            <w:proofErr w:type="spellEnd"/>
          </w:p>
          <w:p w:rsidR="00BC592D" w:rsidRPr="003F44DF" w:rsidRDefault="00466DC0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Александра и брата его </w:t>
            </w:r>
            <w:proofErr w:type="spellStart"/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Ослябю</w:t>
            </w:r>
            <w:proofErr w:type="spellEnd"/>
            <w:r w:rsidR="00BC592D" w:rsidRPr="003F44D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тем ты и сам нам поможешь»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5) При заключении договора после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похода руссов на Константинополь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92D" w:rsidRPr="003F44DF" w:rsidTr="00BC592D">
        <w:tc>
          <w:tcPr>
            <w:tcW w:w="4672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6) Взбунтовавшиеся москвичи во время</w:t>
            </w:r>
          </w:p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Соляного бунта в Москве</w:t>
            </w: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C592D" w:rsidRPr="003F44DF" w:rsidTr="00BC592D"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  <w:tr w:rsidR="00BC592D" w:rsidRPr="003F44DF" w:rsidTr="00BC592D"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97188D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2. Соотнесите старинные географические названия с современными. Современные названия указаны в таблице. Занесите в таблицу только буквы, соответствующие стар</w:t>
      </w:r>
      <w:r w:rsidR="0097188D">
        <w:rPr>
          <w:rFonts w:ascii="Times New Roman" w:hAnsi="Times New Roman" w:cs="Times New Roman"/>
          <w:b/>
          <w:sz w:val="28"/>
          <w:szCs w:val="28"/>
        </w:rPr>
        <w:t>инному географическому названию</w:t>
      </w:r>
      <w:r w:rsidRPr="003F44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>
        <w:rPr>
          <w:rFonts w:ascii="Times New Roman" w:hAnsi="Times New Roman" w:cs="Times New Roman"/>
          <w:b/>
          <w:sz w:val="28"/>
          <w:szCs w:val="28"/>
        </w:rPr>
        <w:t>, 1 балл – за каждое верное соотнесение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="0097188D">
        <w:rPr>
          <w:rFonts w:ascii="Times New Roman" w:hAnsi="Times New Roman" w:cs="Times New Roman"/>
          <w:b/>
          <w:sz w:val="28"/>
          <w:szCs w:val="28"/>
        </w:rPr>
        <w:t>.</w:t>
      </w:r>
    </w:p>
    <w:p w:rsidR="00567C42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Старинные названия:</w:t>
      </w:r>
    </w:p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lastRenderedPageBreak/>
        <w:t xml:space="preserve"> а).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Истр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, б). Херсонес, в). Каменный пояс, г).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Куявия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д). Русская река, е). Таврия; ж). Итиль, з). Пантикапей, и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).Тмутаракань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, к).Лютеция.</w:t>
      </w:r>
    </w:p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1.Крым </w:t>
      </w:r>
      <w:proofErr w:type="gramStart"/>
      <w:r w:rsidR="006C7AC8" w:rsidRPr="003F44DF">
        <w:rPr>
          <w:rFonts w:ascii="Times New Roman" w:hAnsi="Times New Roman" w:cs="Times New Roman"/>
          <w:sz w:val="28"/>
          <w:szCs w:val="28"/>
        </w:rPr>
        <w:t>2.Волга</w:t>
      </w:r>
      <w:proofErr w:type="gramEnd"/>
      <w:r w:rsidR="006C7AC8" w:rsidRPr="003F44DF">
        <w:rPr>
          <w:rFonts w:ascii="Times New Roman" w:hAnsi="Times New Roman" w:cs="Times New Roman"/>
          <w:sz w:val="28"/>
          <w:szCs w:val="28"/>
        </w:rPr>
        <w:t xml:space="preserve"> </w:t>
      </w:r>
      <w:r w:rsidRPr="003F44DF">
        <w:rPr>
          <w:rFonts w:ascii="Times New Roman" w:hAnsi="Times New Roman" w:cs="Times New Roman"/>
          <w:sz w:val="28"/>
          <w:szCs w:val="28"/>
        </w:rPr>
        <w:t xml:space="preserve">3. Дунай 7. Киев 9. Уральские горы 4. Париж </w:t>
      </w:r>
      <w:r w:rsidR="006C7AC8" w:rsidRPr="003F44DF">
        <w:rPr>
          <w:rFonts w:ascii="Times New Roman" w:hAnsi="Times New Roman" w:cs="Times New Roman"/>
          <w:sz w:val="28"/>
          <w:szCs w:val="28"/>
        </w:rPr>
        <w:t xml:space="preserve">5. Керчь </w:t>
      </w:r>
      <w:r w:rsidRPr="003F44DF">
        <w:rPr>
          <w:rFonts w:ascii="Times New Roman" w:hAnsi="Times New Roman" w:cs="Times New Roman"/>
          <w:sz w:val="28"/>
          <w:szCs w:val="28"/>
        </w:rPr>
        <w:t>6. Севастополь 8. Керченский пролив 10. Таманский п/остров</w:t>
      </w:r>
    </w:p>
    <w:p w:rsidR="00BC592D" w:rsidRPr="003F44DF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"/>
        <w:gridCol w:w="934"/>
        <w:gridCol w:w="934"/>
        <w:gridCol w:w="934"/>
        <w:gridCol w:w="934"/>
        <w:gridCol w:w="935"/>
        <w:gridCol w:w="935"/>
        <w:gridCol w:w="935"/>
        <w:gridCol w:w="935"/>
        <w:gridCol w:w="935"/>
      </w:tblGrid>
      <w:tr w:rsidR="00BC592D" w:rsidRPr="003F44DF" w:rsidTr="00BC592D"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34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5" w:type="dxa"/>
          </w:tcPr>
          <w:p w:rsidR="00BC592D" w:rsidRPr="003F44DF" w:rsidRDefault="006C7AC8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BC592D" w:rsidRPr="003F44DF" w:rsidTr="00BC592D">
        <w:tc>
          <w:tcPr>
            <w:tcW w:w="934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4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4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4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4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5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5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5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5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5" w:type="dxa"/>
          </w:tcPr>
          <w:p w:rsidR="00BC592D" w:rsidRPr="003F44DF" w:rsidRDefault="00BC592D" w:rsidP="00BC592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C592D" w:rsidRPr="003F44DF" w:rsidRDefault="00BC592D" w:rsidP="00BC592D">
      <w:pPr>
        <w:rPr>
          <w:rFonts w:ascii="Times New Roman" w:hAnsi="Times New Roman" w:cs="Times New Roman"/>
          <w:sz w:val="28"/>
          <w:szCs w:val="28"/>
        </w:rPr>
      </w:pPr>
    </w:p>
    <w:p w:rsidR="00BC592D" w:rsidRPr="00433480" w:rsidRDefault="00BC592D" w:rsidP="00BC592D">
      <w:pPr>
        <w:rPr>
          <w:rFonts w:ascii="Times New Roman" w:hAnsi="Times New Roman" w:cs="Times New Roman"/>
          <w:b/>
          <w:sz w:val="28"/>
          <w:szCs w:val="28"/>
        </w:rPr>
      </w:pPr>
      <w:r w:rsidRPr="00433480"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FF0B2C" w:rsidRPr="00433480">
        <w:rPr>
          <w:rFonts w:ascii="Times New Roman" w:hAnsi="Times New Roman" w:cs="Times New Roman"/>
          <w:b/>
          <w:sz w:val="28"/>
          <w:szCs w:val="28"/>
        </w:rPr>
        <w:t>Найдите л</w:t>
      </w:r>
      <w:r w:rsidRPr="00433480">
        <w:rPr>
          <w:rFonts w:ascii="Times New Roman" w:hAnsi="Times New Roman" w:cs="Times New Roman"/>
          <w:b/>
          <w:sz w:val="28"/>
          <w:szCs w:val="28"/>
        </w:rPr>
        <w:t>ишнее в ряду</w:t>
      </w:r>
      <w:r w:rsidR="00FF0B2C" w:rsidRPr="00433480">
        <w:rPr>
          <w:rFonts w:ascii="Times New Roman" w:hAnsi="Times New Roman" w:cs="Times New Roman"/>
          <w:b/>
          <w:sz w:val="28"/>
          <w:szCs w:val="28"/>
        </w:rPr>
        <w:t xml:space="preserve"> и объясните, почему понятие не подходит.</w:t>
      </w:r>
    </w:p>
    <w:p w:rsidR="00BC592D" w:rsidRPr="00433480" w:rsidRDefault="00CE5B5F" w:rsidP="00BC592D">
      <w:pPr>
        <w:rPr>
          <w:rFonts w:ascii="Times New Roman" w:hAnsi="Times New Roman" w:cs="Times New Roman"/>
          <w:sz w:val="28"/>
          <w:szCs w:val="28"/>
        </w:rPr>
      </w:pPr>
      <w:r w:rsidRPr="00433480">
        <w:rPr>
          <w:rFonts w:ascii="Times New Roman" w:hAnsi="Times New Roman" w:cs="Times New Roman"/>
          <w:sz w:val="28"/>
          <w:szCs w:val="28"/>
        </w:rPr>
        <w:t xml:space="preserve">3.1. </w:t>
      </w:r>
      <w:r w:rsidR="00BC592D" w:rsidRPr="00433480">
        <w:rPr>
          <w:rFonts w:ascii="Times New Roman" w:hAnsi="Times New Roman" w:cs="Times New Roman"/>
          <w:sz w:val="28"/>
          <w:szCs w:val="28"/>
        </w:rPr>
        <w:t xml:space="preserve">Архангельский собор, Благовещенский собор, Собор Покрова Богородицы </w:t>
      </w:r>
      <w:proofErr w:type="gramStart"/>
      <w:r w:rsidR="00BC592D" w:rsidRPr="00433480">
        <w:rPr>
          <w:rFonts w:ascii="Times New Roman" w:hAnsi="Times New Roman" w:cs="Times New Roman"/>
          <w:sz w:val="28"/>
          <w:szCs w:val="28"/>
        </w:rPr>
        <w:t>на рву</w:t>
      </w:r>
      <w:proofErr w:type="gramEnd"/>
      <w:r w:rsidR="00BC592D" w:rsidRPr="00433480">
        <w:rPr>
          <w:rFonts w:ascii="Times New Roman" w:hAnsi="Times New Roman" w:cs="Times New Roman"/>
          <w:sz w:val="28"/>
          <w:szCs w:val="28"/>
        </w:rPr>
        <w:t xml:space="preserve">, церковь </w:t>
      </w:r>
      <w:proofErr w:type="spellStart"/>
      <w:r w:rsidR="00BC592D" w:rsidRPr="00433480">
        <w:rPr>
          <w:rFonts w:ascii="Times New Roman" w:hAnsi="Times New Roman" w:cs="Times New Roman"/>
          <w:sz w:val="28"/>
          <w:szCs w:val="28"/>
        </w:rPr>
        <w:t>Ризоположения</w:t>
      </w:r>
      <w:proofErr w:type="spellEnd"/>
      <w:r w:rsidR="0097188D" w:rsidRPr="00433480">
        <w:rPr>
          <w:rFonts w:ascii="Times New Roman" w:hAnsi="Times New Roman" w:cs="Times New Roman"/>
          <w:sz w:val="28"/>
          <w:szCs w:val="28"/>
        </w:rPr>
        <w:t xml:space="preserve"> </w:t>
      </w:r>
      <w:r w:rsidR="0097188D" w:rsidRPr="00433480">
        <w:rPr>
          <w:rFonts w:ascii="Times New Roman" w:hAnsi="Times New Roman" w:cs="Times New Roman"/>
          <w:b/>
          <w:sz w:val="28"/>
          <w:szCs w:val="28"/>
        </w:rPr>
        <w:t>[3 балла]</w:t>
      </w:r>
    </w:p>
    <w:p w:rsidR="00CE5B5F" w:rsidRPr="00433480" w:rsidRDefault="00CE5B5F" w:rsidP="00CE5B5F">
      <w:pPr>
        <w:rPr>
          <w:rFonts w:ascii="Times New Roman" w:hAnsi="Times New Roman" w:cs="Times New Roman"/>
          <w:sz w:val="28"/>
          <w:szCs w:val="28"/>
        </w:rPr>
      </w:pPr>
      <w:r w:rsidRPr="00433480">
        <w:rPr>
          <w:rFonts w:ascii="Times New Roman" w:hAnsi="Times New Roman" w:cs="Times New Roman"/>
          <w:sz w:val="28"/>
          <w:szCs w:val="28"/>
        </w:rPr>
        <w:t xml:space="preserve">3.2. Созыв первого Земского собора, созыв Стоглавого собора, отмена системы кормлений, создание стрелецкого войска, Уложение о службе, Указ об урочных </w:t>
      </w:r>
      <w:proofErr w:type="gramStart"/>
      <w:r w:rsidRPr="00433480">
        <w:rPr>
          <w:rFonts w:ascii="Times New Roman" w:hAnsi="Times New Roman" w:cs="Times New Roman"/>
          <w:sz w:val="28"/>
          <w:szCs w:val="28"/>
        </w:rPr>
        <w:t>летах</w:t>
      </w:r>
      <w:r w:rsidR="0097188D" w:rsidRPr="00433480">
        <w:rPr>
          <w:rFonts w:ascii="Times New Roman" w:hAnsi="Times New Roman" w:cs="Times New Roman"/>
          <w:b/>
          <w:sz w:val="28"/>
          <w:szCs w:val="28"/>
        </w:rPr>
        <w:t>[</w:t>
      </w:r>
      <w:proofErr w:type="gramEnd"/>
      <w:r w:rsidR="0097188D" w:rsidRPr="00433480">
        <w:rPr>
          <w:rFonts w:ascii="Times New Roman" w:hAnsi="Times New Roman" w:cs="Times New Roman"/>
          <w:b/>
          <w:sz w:val="28"/>
          <w:szCs w:val="28"/>
        </w:rPr>
        <w:t>2 балла]</w:t>
      </w:r>
    </w:p>
    <w:p w:rsidR="00CE5B5F" w:rsidRPr="003F44DF" w:rsidRDefault="00CE5B5F" w:rsidP="00CF405B">
      <w:pPr>
        <w:pStyle w:val="a3"/>
        <w:shd w:val="clear" w:color="auto" w:fill="FFFFFF"/>
        <w:spacing w:before="0" w:beforeAutospacing="0" w:after="0" w:afterAutospacing="0"/>
        <w:rPr>
          <w:b/>
          <w:color w:val="000000" w:themeColor="text1"/>
          <w:spacing w:val="7"/>
          <w:sz w:val="28"/>
          <w:szCs w:val="28"/>
        </w:rPr>
      </w:pPr>
      <w:r w:rsidRPr="003F44DF">
        <w:rPr>
          <w:b/>
          <w:color w:val="000000" w:themeColor="text1"/>
          <w:spacing w:val="7"/>
          <w:sz w:val="28"/>
          <w:szCs w:val="28"/>
        </w:rPr>
        <w:t>4. Прочтите текст, вставьте пропущенные слова и ответьте на вопросы</w:t>
      </w:r>
      <w:r w:rsidR="00FF0B2C" w:rsidRPr="003F44DF">
        <w:rPr>
          <w:b/>
          <w:color w:val="000000" w:themeColor="text1"/>
          <w:spacing w:val="7"/>
          <w:sz w:val="28"/>
          <w:szCs w:val="28"/>
        </w:rPr>
        <w:t>.</w:t>
      </w:r>
      <w:r w:rsidR="0097188D" w:rsidRPr="0097188D">
        <w:rPr>
          <w:b/>
          <w:sz w:val="28"/>
          <w:szCs w:val="28"/>
        </w:rPr>
        <w:t xml:space="preserve"> </w:t>
      </w:r>
      <w:r w:rsidR="0097188D" w:rsidRPr="001D7D7D">
        <w:rPr>
          <w:b/>
          <w:sz w:val="28"/>
          <w:szCs w:val="28"/>
        </w:rPr>
        <w:t>[</w:t>
      </w:r>
      <w:r w:rsidR="0097188D">
        <w:rPr>
          <w:b/>
          <w:sz w:val="28"/>
          <w:szCs w:val="28"/>
        </w:rPr>
        <w:t>20</w:t>
      </w:r>
      <w:r w:rsidR="0097188D" w:rsidRPr="001D7D7D">
        <w:rPr>
          <w:b/>
          <w:sz w:val="28"/>
          <w:szCs w:val="28"/>
        </w:rPr>
        <w:t xml:space="preserve"> баллов]</w:t>
      </w:r>
    </w:p>
    <w:p w:rsidR="00567C42" w:rsidRPr="003F44DF" w:rsidRDefault="00567C42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На Русь двинулись войска 5 «темников великих», трое из которых в </w:t>
      </w:r>
      <w:hyperlink r:id="rId5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летописях</w:t>
        </w:r>
      </w:hyperlink>
      <w:r w:rsidRPr="003F44DF">
        <w:rPr>
          <w:color w:val="000000" w:themeColor="text1"/>
          <w:spacing w:val="7"/>
          <w:sz w:val="28"/>
          <w:szCs w:val="28"/>
        </w:rPr>
        <w:t> названы поимённо (1)</w:t>
      </w:r>
      <w:r w:rsidR="00A679B6" w:rsidRPr="003F44DF">
        <w:rPr>
          <w:color w:val="000000" w:themeColor="text1"/>
          <w:spacing w:val="7"/>
          <w:sz w:val="28"/>
          <w:szCs w:val="28"/>
        </w:rPr>
        <w:t xml:space="preserve">, </w:t>
      </w:r>
      <w:proofErr w:type="spellStart"/>
      <w:r w:rsidR="00A679B6" w:rsidRPr="003F44DF">
        <w:rPr>
          <w:color w:val="000000" w:themeColor="text1"/>
          <w:spacing w:val="7"/>
          <w:sz w:val="28"/>
          <w:szCs w:val="28"/>
        </w:rPr>
        <w:t>Туралык</w:t>
      </w:r>
      <w:proofErr w:type="spellEnd"/>
      <w:r w:rsidR="00A679B6" w:rsidRPr="003F44DF">
        <w:rPr>
          <w:color w:val="000000" w:themeColor="text1"/>
          <w:spacing w:val="7"/>
          <w:sz w:val="28"/>
          <w:szCs w:val="28"/>
        </w:rPr>
        <w:t xml:space="preserve">, </w:t>
      </w:r>
      <w:proofErr w:type="spellStart"/>
      <w:r w:rsidR="00A679B6" w:rsidRPr="003F44DF">
        <w:rPr>
          <w:color w:val="000000" w:themeColor="text1"/>
          <w:spacing w:val="7"/>
          <w:sz w:val="28"/>
          <w:szCs w:val="28"/>
        </w:rPr>
        <w:t>Сюга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>. Историк Горский А.А. высказал предположение, что (1</w:t>
      </w:r>
      <w:proofErr w:type="gramStart"/>
      <w:r w:rsidRPr="003F44DF">
        <w:rPr>
          <w:color w:val="000000" w:themeColor="text1"/>
          <w:spacing w:val="7"/>
          <w:sz w:val="28"/>
          <w:szCs w:val="28"/>
        </w:rPr>
        <w:t>)  (</w:t>
      </w:r>
      <w:proofErr w:type="gramEnd"/>
      <w:r w:rsidRPr="003F44DF">
        <w:rPr>
          <w:color w:val="000000" w:themeColor="text1"/>
          <w:spacing w:val="7"/>
          <w:sz w:val="28"/>
          <w:szCs w:val="28"/>
        </w:rPr>
        <w:t xml:space="preserve">с уменьшительным тюркским суффиксом) назван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белозерский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князь Фёдор Михайлович, породнившийся в 1302 г. с ордынским вельможей.</w:t>
      </w: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К ордынским войскам по приказу хана (2) были вынуждены присоединиться отряды русских князей (московского князя </w:t>
      </w:r>
      <w:hyperlink r:id="rId6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(3)</w:t>
        </w:r>
      </w:hyperlink>
      <w:r w:rsidRPr="003F44DF">
        <w:rPr>
          <w:color w:val="000000" w:themeColor="text1"/>
          <w:spacing w:val="7"/>
          <w:sz w:val="28"/>
          <w:szCs w:val="28"/>
        </w:rPr>
        <w:t>, суздальского князя </w:t>
      </w:r>
      <w:hyperlink r:id="rId7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Александра Васильевича</w:t>
        </w:r>
      </w:hyperlink>
      <w:r w:rsidRPr="003F44DF">
        <w:rPr>
          <w:color w:val="000000" w:themeColor="text1"/>
          <w:spacing w:val="7"/>
          <w:sz w:val="28"/>
          <w:szCs w:val="28"/>
        </w:rPr>
        <w:t> и их родственников)</w:t>
      </w:r>
      <w:r w:rsidR="00641687" w:rsidRPr="003F44DF">
        <w:rPr>
          <w:color w:val="000000" w:themeColor="text1"/>
          <w:spacing w:val="7"/>
          <w:sz w:val="28"/>
          <w:szCs w:val="28"/>
        </w:rPr>
        <w:t>[…]</w:t>
      </w:r>
      <w:r w:rsidRPr="003F44DF">
        <w:rPr>
          <w:color w:val="000000" w:themeColor="text1"/>
          <w:spacing w:val="7"/>
          <w:sz w:val="28"/>
          <w:szCs w:val="28"/>
        </w:rPr>
        <w:t>.</w:t>
      </w:r>
    </w:p>
    <w:p w:rsidR="00CF405B" w:rsidRPr="003F44DF" w:rsidRDefault="00CF405B" w:rsidP="00CF405B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В результате военных действий «</w:t>
      </w:r>
      <w:r w:rsidR="00641687" w:rsidRPr="003F44DF">
        <w:rPr>
          <w:color w:val="000000" w:themeColor="text1"/>
          <w:spacing w:val="7"/>
          <w:sz w:val="28"/>
          <w:szCs w:val="28"/>
        </w:rPr>
        <w:t xml:space="preserve">(1) </w:t>
      </w:r>
      <w:r w:rsidRPr="003F44DF">
        <w:rPr>
          <w:color w:val="000000" w:themeColor="text1"/>
          <w:spacing w:val="7"/>
          <w:sz w:val="28"/>
          <w:szCs w:val="28"/>
        </w:rPr>
        <w:t xml:space="preserve">рати» полному опустошению и сожжению подверглись </w:t>
      </w:r>
      <w:r w:rsidR="00567C42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, Кашин, другие города </w:t>
      </w:r>
      <w:r w:rsidR="00567C42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 княжества, а также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Новоторжская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волость; многие люди были погублены и уведены в плен. Все </w:t>
      </w:r>
      <w:r w:rsidR="00FF0B2C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> </w:t>
      </w:r>
      <w:hyperlink r:id="rId8" w:history="1">
        <w:r w:rsidRPr="003F44DF">
          <w:rPr>
            <w:rStyle w:val="a4"/>
            <w:color w:val="000000" w:themeColor="text1"/>
            <w:spacing w:val="7"/>
            <w:sz w:val="28"/>
            <w:szCs w:val="28"/>
            <w:u w:val="none"/>
            <w:bdr w:val="none" w:sz="0" w:space="0" w:color="auto" w:frame="1"/>
          </w:rPr>
          <w:t>Рюриковичи</w:t>
        </w:r>
      </w:hyperlink>
      <w:r w:rsidRPr="003F44DF">
        <w:rPr>
          <w:color w:val="000000" w:themeColor="text1"/>
          <w:spacing w:val="7"/>
          <w:sz w:val="28"/>
          <w:szCs w:val="28"/>
        </w:rPr>
        <w:t xml:space="preserve">, бросив свои владения, были вынуждены спасаться вне </w:t>
      </w:r>
      <w:r w:rsidR="00FF0B2C" w:rsidRPr="003F44DF">
        <w:rPr>
          <w:color w:val="000000" w:themeColor="text1"/>
          <w:spacing w:val="7"/>
          <w:sz w:val="28"/>
          <w:szCs w:val="28"/>
        </w:rPr>
        <w:t>(5)</w:t>
      </w:r>
      <w:r w:rsidRPr="003F44DF">
        <w:rPr>
          <w:color w:val="000000" w:themeColor="text1"/>
          <w:spacing w:val="7"/>
          <w:sz w:val="28"/>
          <w:szCs w:val="28"/>
        </w:rPr>
        <w:t xml:space="preserve"> пределов</w:t>
      </w:r>
      <w:r w:rsidR="00641687" w:rsidRPr="003F44DF">
        <w:rPr>
          <w:color w:val="000000" w:themeColor="text1"/>
          <w:spacing w:val="7"/>
          <w:sz w:val="28"/>
          <w:szCs w:val="28"/>
        </w:rPr>
        <w:t>[…]</w:t>
      </w:r>
      <w:r w:rsidRPr="003F44DF">
        <w:rPr>
          <w:color w:val="000000" w:themeColor="text1"/>
          <w:spacing w:val="7"/>
          <w:sz w:val="28"/>
          <w:szCs w:val="28"/>
        </w:rPr>
        <w:t xml:space="preserve">. Составитель Новгородской первой летописи, подчёркивая масштабы нашествия, отметил, что ордынцы «просто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ркуще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всю землю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Рускую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положиша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ю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пусту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>». Новгородцы откупились от «</w:t>
      </w:r>
      <w:r w:rsidR="00641687" w:rsidRPr="003F44DF">
        <w:rPr>
          <w:color w:val="000000" w:themeColor="text1"/>
          <w:spacing w:val="7"/>
          <w:sz w:val="28"/>
          <w:szCs w:val="28"/>
        </w:rPr>
        <w:t>(1)</w:t>
      </w:r>
      <w:r w:rsidRPr="003F44DF">
        <w:rPr>
          <w:color w:val="000000" w:themeColor="text1"/>
          <w:spacing w:val="7"/>
          <w:sz w:val="28"/>
          <w:szCs w:val="28"/>
        </w:rPr>
        <w:t xml:space="preserve"> рати» 2 тыс. руб. серебра «и свои послы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послаша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с ними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къ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воеводамъ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со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множествомъ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даровъ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>», и их зем</w:t>
      </w:r>
      <w:r w:rsidR="00466DC0" w:rsidRPr="003F44DF">
        <w:rPr>
          <w:color w:val="000000" w:themeColor="text1"/>
          <w:spacing w:val="7"/>
          <w:sz w:val="28"/>
          <w:szCs w:val="28"/>
        </w:rPr>
        <w:t>ли «</w:t>
      </w:r>
      <w:proofErr w:type="spellStart"/>
      <w:r w:rsidR="00466DC0" w:rsidRPr="003F44DF">
        <w:rPr>
          <w:color w:val="000000" w:themeColor="text1"/>
          <w:spacing w:val="7"/>
          <w:sz w:val="28"/>
          <w:szCs w:val="28"/>
        </w:rPr>
        <w:t>ублюде</w:t>
      </w:r>
      <w:proofErr w:type="spellEnd"/>
      <w:r w:rsidR="00466DC0" w:rsidRPr="003F44DF">
        <w:rPr>
          <w:color w:val="000000" w:themeColor="text1"/>
          <w:spacing w:val="7"/>
          <w:sz w:val="28"/>
          <w:szCs w:val="28"/>
        </w:rPr>
        <w:t xml:space="preserve"> </w:t>
      </w:r>
      <w:proofErr w:type="spellStart"/>
      <w:r w:rsidR="00466DC0" w:rsidRPr="003F44DF">
        <w:rPr>
          <w:color w:val="000000" w:themeColor="text1"/>
          <w:spacing w:val="7"/>
          <w:sz w:val="28"/>
          <w:szCs w:val="28"/>
        </w:rPr>
        <w:t>Богъ</w:t>
      </w:r>
      <w:proofErr w:type="spellEnd"/>
      <w:r w:rsidR="00466DC0" w:rsidRPr="003F44DF">
        <w:rPr>
          <w:color w:val="000000" w:themeColor="text1"/>
          <w:spacing w:val="7"/>
          <w:sz w:val="28"/>
          <w:szCs w:val="28"/>
        </w:rPr>
        <w:t xml:space="preserve"> и святая </w:t>
      </w:r>
      <w:r w:rsidR="00CE5B5F" w:rsidRPr="003F44DF">
        <w:rPr>
          <w:color w:val="000000" w:themeColor="text1"/>
          <w:spacing w:val="7"/>
          <w:sz w:val="28"/>
          <w:szCs w:val="28"/>
        </w:rPr>
        <w:t>(4)</w:t>
      </w:r>
      <w:r w:rsidR="00466DC0" w:rsidRPr="003F44DF">
        <w:rPr>
          <w:color w:val="000000" w:themeColor="text1"/>
          <w:spacing w:val="7"/>
          <w:sz w:val="28"/>
          <w:szCs w:val="28"/>
        </w:rPr>
        <w:t>».</w:t>
      </w:r>
    </w:p>
    <w:p w:rsidR="00CF405B" w:rsidRPr="003F44DF" w:rsidRDefault="00CF405B" w:rsidP="00A679B6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  <w:r w:rsidRPr="003F44DF">
        <w:rPr>
          <w:color w:val="000000" w:themeColor="text1"/>
          <w:spacing w:val="7"/>
          <w:sz w:val="28"/>
          <w:szCs w:val="28"/>
        </w:rPr>
        <w:t>В начале</w:t>
      </w:r>
      <w:r w:rsidR="00FF0B2C" w:rsidRPr="003F44DF">
        <w:rPr>
          <w:color w:val="000000" w:themeColor="text1"/>
          <w:spacing w:val="7"/>
          <w:sz w:val="28"/>
          <w:szCs w:val="28"/>
        </w:rPr>
        <w:t xml:space="preserve"> </w:t>
      </w:r>
      <w:r w:rsidR="00567C42" w:rsidRPr="003F44DF">
        <w:rPr>
          <w:color w:val="000000" w:themeColor="text1"/>
          <w:spacing w:val="7"/>
          <w:sz w:val="28"/>
          <w:szCs w:val="28"/>
          <w:lang w:val="en-US"/>
        </w:rPr>
        <w:t>XV</w:t>
      </w:r>
      <w:r w:rsidRPr="003F44DF">
        <w:rPr>
          <w:color w:val="000000" w:themeColor="text1"/>
          <w:spacing w:val="7"/>
          <w:sz w:val="28"/>
          <w:szCs w:val="28"/>
        </w:rPr>
        <w:t xml:space="preserve"> в. в Житии преподобного </w:t>
      </w:r>
      <w:r w:rsidR="00FF0B2C" w:rsidRPr="003F44DF">
        <w:rPr>
          <w:color w:val="000000" w:themeColor="text1"/>
          <w:spacing w:val="7"/>
          <w:sz w:val="28"/>
          <w:szCs w:val="28"/>
        </w:rPr>
        <w:t>(6)</w:t>
      </w:r>
      <w:r w:rsidRPr="003F44DF">
        <w:rPr>
          <w:color w:val="000000" w:themeColor="text1"/>
          <w:spacing w:val="7"/>
          <w:sz w:val="28"/>
          <w:szCs w:val="28"/>
        </w:rPr>
        <w:t xml:space="preserve"> утверждалось, что именно последствия «</w:t>
      </w:r>
      <w:r w:rsidR="00A679B6" w:rsidRPr="003F44DF">
        <w:rPr>
          <w:color w:val="000000" w:themeColor="text1"/>
          <w:spacing w:val="7"/>
          <w:sz w:val="28"/>
          <w:szCs w:val="28"/>
        </w:rPr>
        <w:t>(1)</w:t>
      </w:r>
      <w:r w:rsidRPr="003F44DF">
        <w:rPr>
          <w:color w:val="000000" w:themeColor="text1"/>
          <w:spacing w:val="7"/>
          <w:sz w:val="28"/>
          <w:szCs w:val="28"/>
        </w:rPr>
        <w:t xml:space="preserve"> рати» привели его родителей к обнищанию и оскудению, ибо через год «наста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насилование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, сиречь княжение великое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досталося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князю великому </w:t>
      </w:r>
      <w:r w:rsidR="00567C42" w:rsidRPr="003F44DF">
        <w:rPr>
          <w:color w:val="000000" w:themeColor="text1"/>
          <w:spacing w:val="7"/>
          <w:sz w:val="28"/>
          <w:szCs w:val="28"/>
        </w:rPr>
        <w:t>(3)</w:t>
      </w:r>
      <w:r w:rsidRPr="003F44DF">
        <w:rPr>
          <w:color w:val="000000" w:themeColor="text1"/>
          <w:spacing w:val="7"/>
          <w:sz w:val="28"/>
          <w:szCs w:val="28"/>
        </w:rPr>
        <w:t xml:space="preserve">, купно же и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досталося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княжение </w:t>
      </w:r>
      <w:proofErr w:type="spellStart"/>
      <w:r w:rsidRPr="003F44DF">
        <w:rPr>
          <w:color w:val="000000" w:themeColor="text1"/>
          <w:spacing w:val="7"/>
          <w:sz w:val="28"/>
          <w:szCs w:val="28"/>
        </w:rPr>
        <w:t>ростовьское</w:t>
      </w:r>
      <w:proofErr w:type="spellEnd"/>
      <w:r w:rsidRPr="003F44DF">
        <w:rPr>
          <w:color w:val="000000" w:themeColor="text1"/>
          <w:spacing w:val="7"/>
          <w:sz w:val="28"/>
          <w:szCs w:val="28"/>
        </w:rPr>
        <w:t xml:space="preserve"> к Москве» </w:t>
      </w:r>
    </w:p>
    <w:p w:rsidR="00FF0B2C" w:rsidRPr="003F44DF" w:rsidRDefault="00FF0B2C" w:rsidP="00A679B6">
      <w:pPr>
        <w:pStyle w:val="a3"/>
        <w:shd w:val="clear" w:color="auto" w:fill="FFFFFF"/>
        <w:spacing w:before="0" w:beforeAutospacing="0" w:after="0" w:afterAutospacing="0"/>
        <w:rPr>
          <w:color w:val="000000" w:themeColor="text1"/>
          <w:spacing w:val="7"/>
          <w:sz w:val="28"/>
          <w:szCs w:val="28"/>
        </w:rPr>
      </w:pPr>
    </w:p>
    <w:p w:rsidR="00CF405B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4.1. Вставьте пропущенные слова (обратите внимание, что под одной цифрой в пропусках могут быть однокоренные слова и разные части речи) </w:t>
      </w:r>
      <w:r w:rsidR="0097188D">
        <w:rPr>
          <w:rFonts w:ascii="Times New Roman" w:hAnsi="Times New Roman" w:cs="Times New Roman"/>
          <w:b/>
          <w:sz w:val="28"/>
          <w:szCs w:val="28"/>
        </w:rPr>
        <w:t>[6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баллов]</w:t>
      </w:r>
    </w:p>
    <w:p w:rsidR="00FF0B2C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4.2. Какие «рати», помимо упомянутой, Вы знаете в рамках данного периода Российской истории? </w:t>
      </w:r>
      <w:r w:rsidR="0097188D">
        <w:rPr>
          <w:rFonts w:ascii="Times New Roman" w:hAnsi="Times New Roman" w:cs="Times New Roman"/>
          <w:b/>
          <w:sz w:val="28"/>
          <w:szCs w:val="28"/>
        </w:rPr>
        <w:t>[4 балла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FF0B2C" w:rsidRPr="003F44DF" w:rsidRDefault="00FF0B2C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4.3.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 xml:space="preserve"> Дайте определение историческому понятию «рать» в контексте </w:t>
      </w:r>
      <w:r w:rsidR="005335A3" w:rsidRPr="003F44DF">
        <w:rPr>
          <w:rFonts w:ascii="Times New Roman" w:hAnsi="Times New Roman" w:cs="Times New Roman"/>
          <w:b/>
          <w:sz w:val="28"/>
          <w:szCs w:val="28"/>
          <w:lang w:val="en-US"/>
        </w:rPr>
        <w:t>XIII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>-</w:t>
      </w:r>
      <w:r w:rsidR="005335A3" w:rsidRPr="003F44DF">
        <w:rPr>
          <w:rFonts w:ascii="Times New Roman" w:hAnsi="Times New Roman" w:cs="Times New Roman"/>
          <w:b/>
          <w:sz w:val="28"/>
          <w:szCs w:val="28"/>
          <w:lang w:val="en-US"/>
        </w:rPr>
        <w:t>XIV</w:t>
      </w:r>
      <w:r w:rsidR="005335A3" w:rsidRPr="003F44DF">
        <w:rPr>
          <w:rFonts w:ascii="Times New Roman" w:hAnsi="Times New Roman" w:cs="Times New Roman"/>
          <w:b/>
          <w:sz w:val="28"/>
          <w:szCs w:val="28"/>
        </w:rPr>
        <w:t xml:space="preserve"> вв.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5335A3" w:rsidRPr="003F44DF" w:rsidRDefault="005335A3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4.4. Чем ещё, кроме приводимой в тексте версии, можно объяснить такое крайне странное имя военачальника, скрытое в тексте.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5335A3" w:rsidRPr="003F44DF" w:rsidRDefault="005335A3" w:rsidP="00083103">
      <w:p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5. Рассмотрите изображения и ответьте на вопросы к ним.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10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баллов]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67"/>
        <w:gridCol w:w="4488"/>
      </w:tblGrid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43200" cy="1968771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._V._Ivanov._Time_of_Troubles._Moscow_region._Impostor's_army._(1908)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1599" cy="1981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50319" cy="160020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cale_120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887" cy="1621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0644" w:rsidRPr="003F44DF" w:rsidTr="0097188D">
        <w:tc>
          <w:tcPr>
            <w:tcW w:w="4672" w:type="dxa"/>
            <w:vAlign w:val="center"/>
          </w:tcPr>
          <w:p w:rsidR="00E30644" w:rsidRPr="003F44DF" w:rsidRDefault="00466DC0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4673" w:type="dxa"/>
            <w:vAlign w:val="center"/>
          </w:tcPr>
          <w:p w:rsidR="00E30644" w:rsidRPr="003F44DF" w:rsidRDefault="00466DC0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</w:tr>
      <w:tr w:rsidR="0097188D" w:rsidRPr="003F44DF" w:rsidTr="0097188D">
        <w:tc>
          <w:tcPr>
            <w:tcW w:w="4672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11500" cy="181501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Jan_Matejko-Batory_pod_Pskowem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598" cy="181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vAlign w:val="center"/>
          </w:tcPr>
          <w:p w:rsidR="00E30644" w:rsidRPr="003F44DF" w:rsidRDefault="00E30644" w:rsidP="0001339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6850" cy="1892830"/>
                  <wp:effectExtent l="0" t="0" r="635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8bfe90b32c15ca9c219427d8014f4f35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938" cy="1904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DC0" w:rsidRPr="003F44DF" w:rsidTr="0097188D">
        <w:tc>
          <w:tcPr>
            <w:tcW w:w="4672" w:type="dxa"/>
            <w:vAlign w:val="center"/>
          </w:tcPr>
          <w:p w:rsidR="00466DC0" w:rsidRPr="003F44DF" w:rsidRDefault="00466DC0" w:rsidP="0001339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В)</w:t>
            </w:r>
          </w:p>
        </w:tc>
        <w:tc>
          <w:tcPr>
            <w:tcW w:w="4673" w:type="dxa"/>
            <w:vAlign w:val="center"/>
          </w:tcPr>
          <w:p w:rsidR="00466DC0" w:rsidRPr="003F44DF" w:rsidRDefault="00466DC0" w:rsidP="0001339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3F44D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Г)</w:t>
            </w:r>
          </w:p>
        </w:tc>
      </w:tr>
    </w:tbl>
    <w:p w:rsidR="00E30644" w:rsidRPr="003F44DF" w:rsidRDefault="00E30644" w:rsidP="00083103">
      <w:pPr>
        <w:rPr>
          <w:rFonts w:ascii="Times New Roman" w:hAnsi="Times New Roman" w:cs="Times New Roman"/>
          <w:sz w:val="28"/>
          <w:szCs w:val="28"/>
        </w:rPr>
      </w:pPr>
    </w:p>
    <w:p w:rsidR="00466DC0" w:rsidRPr="003F44DF" w:rsidRDefault="00466DC0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О какой войне повествуют данные картины? Какая картина лишняя и почему?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3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5335A3" w:rsidRPr="003F44DF" w:rsidRDefault="005335A3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Каковы хронологические рамки данной войны?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2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466DC0" w:rsidRPr="003F44DF" w:rsidRDefault="00466DC0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Какие </w:t>
      </w:r>
      <w:r w:rsidR="00CE5B5F" w:rsidRPr="003F44DF">
        <w:rPr>
          <w:rFonts w:ascii="Times New Roman" w:hAnsi="Times New Roman" w:cs="Times New Roman"/>
          <w:b/>
          <w:sz w:val="28"/>
          <w:szCs w:val="28"/>
        </w:rPr>
        <w:t xml:space="preserve">договоры заключила Россия по окончанию данной войны?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2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01339F" w:rsidRDefault="00A26F71" w:rsidP="005335A3">
      <w:pPr>
        <w:pStyle w:val="a6"/>
        <w:numPr>
          <w:ilvl w:val="1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Король-противник России, изображённый на одной из картин происходит из рода правителей известной исторической области Румынии. Назовите эту историческую область.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>3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 xml:space="preserve"> 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="00433480">
        <w:rPr>
          <w:rFonts w:ascii="Times New Roman" w:hAnsi="Times New Roman" w:cs="Times New Roman"/>
          <w:b/>
          <w:sz w:val="28"/>
          <w:szCs w:val="28"/>
        </w:rPr>
        <w:t>.</w:t>
      </w:r>
    </w:p>
    <w:p w:rsidR="00433480" w:rsidRPr="003F44DF" w:rsidRDefault="00433480" w:rsidP="00433480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:rsidR="005335A3" w:rsidRPr="003F44DF" w:rsidRDefault="005335A3" w:rsidP="005335A3">
      <w:pPr>
        <w:pStyle w:val="a6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Рассмотрите карту и выполните задание к ней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[20 </w:t>
      </w:r>
      <w:r w:rsidR="0097188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</w:t>
      </w:r>
    </w:p>
    <w:p w:rsidR="0001339F" w:rsidRPr="003F44DF" w:rsidRDefault="00084688" w:rsidP="00A26F71">
      <w:pPr>
        <w:pStyle w:val="a6"/>
        <w:ind w:left="-567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3899291</wp:posOffset>
                </wp:positionH>
                <wp:positionV relativeFrom="paragraph">
                  <wp:posOffset>946394</wp:posOffset>
                </wp:positionV>
                <wp:extent cx="773723" cy="668216"/>
                <wp:effectExtent l="0" t="0" r="26670" b="17780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66821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oval w14:anchorId="361B73FF" id="Овал 11" o:spid="_x0000_s1026" style="position:absolute;margin-left:307.05pt;margin-top:74.5pt;width:60.9pt;height:52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" filled="f" strokecolor="black [3213]" strokeweight="1pt">
                <v:stroke joinstyle="miter"/>
              </v:oval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6E4182" wp14:editId="36D3E0FC">
                <wp:simplePos x="0" y="0"/>
                <wp:positionH relativeFrom="column">
                  <wp:posOffset>2266315</wp:posOffset>
                </wp:positionH>
                <wp:positionV relativeFrom="paragraph">
                  <wp:posOffset>765810</wp:posOffset>
                </wp:positionV>
                <wp:extent cx="279400" cy="292100"/>
                <wp:effectExtent l="0" t="0" r="25400" b="1270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2921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1339F" w:rsidRDefault="0001339F" w:rsidP="0001339F">
                            <w:pPr>
                              <w:jc w:val="center"/>
                            </w:pPr>
                            <w:r w:rsidRPr="0001339F">
                              <w:rPr>
                                <w:b/>
                                <w:sz w:val="28"/>
                              </w:rPr>
                              <w:t>1</w:t>
                            </w:r>
                            <w:r w:rsidRPr="0001339F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83820" cy="52155"/>
                                  <wp:effectExtent l="0" t="0" r="0" b="5080"/>
                                  <wp:docPr id="10" name="Рисунок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820" cy="521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0E6E4182" id="Прямоугольник 9" o:spid="_x0000_s1026" style="position:absolute;left:0;text-align:left;margin-left:178.45pt;margin-top:60.3pt;width:22pt;height:2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" fillcolor="white [3201]" strokecolor="white [3212]" strokeweight="1pt">
                <v:textbox>
                  <w:txbxContent>
                    <w:p w:rsidR="0001339F" w:rsidRDefault="0001339F" w:rsidP="0001339F">
                      <w:pPr>
                        <w:jc w:val="center"/>
                      </w:pPr>
                      <w:r w:rsidRPr="0001339F">
                        <w:rPr>
                          <w:b/>
                          <w:sz w:val="28"/>
                        </w:rPr>
                        <w:t>1</w:t>
                      </w:r>
                      <w:r w:rsidRPr="0001339F"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83820" cy="52155"/>
                            <wp:effectExtent l="0" t="0" r="0" b="5080"/>
                            <wp:docPr id="10" name="Рисунок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820" cy="521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D3B03A" wp14:editId="481C4E54">
                <wp:simplePos x="0" y="0"/>
                <wp:positionH relativeFrom="column">
                  <wp:posOffset>983615</wp:posOffset>
                </wp:positionH>
                <wp:positionV relativeFrom="paragraph">
                  <wp:posOffset>1483360</wp:posOffset>
                </wp:positionV>
                <wp:extent cx="279400" cy="171450"/>
                <wp:effectExtent l="0" t="0" r="2540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71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rect w14:anchorId="4F987E0D" id="Прямоугольник 8" o:spid="_x0000_s1026" style="position:absolute;margin-left:77.45pt;margin-top:116.8pt;width:22pt;height:1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" fillcolor="white [3201]" strokecolor="white [3212]" strokeweight="1pt"/>
            </w:pict>
          </mc:Fallback>
        </mc:AlternateContent>
      </w:r>
      <w:r w:rsidR="0001339F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945515</wp:posOffset>
                </wp:positionH>
                <wp:positionV relativeFrom="paragraph">
                  <wp:posOffset>1273810</wp:posOffset>
                </wp:positionV>
                <wp:extent cx="279400" cy="171450"/>
                <wp:effectExtent l="0" t="0" r="2540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400" cy="1714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>
            <w:pict>
              <v:rect w14:anchorId="3CD278CE" id="Прямоугольник 7" o:spid="_x0000_s1026" style="position:absolute;margin-left:74.45pt;margin-top:100.3pt;width:22pt;height:1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" fillcolor="white [3201]" strokecolor="white [3212]" strokeweight="1pt"/>
            </w:pict>
          </mc:Fallback>
        </mc:AlternateContent>
      </w:r>
      <w:r w:rsidR="005335A3" w:rsidRPr="003F44D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83740" cy="448056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- Войны 1406-1408 - части 1-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6166" cy="4489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39F" w:rsidRPr="003F44DF" w:rsidRDefault="0001339F" w:rsidP="0001339F">
      <w:pPr>
        <w:rPr>
          <w:rFonts w:ascii="Times New Roman" w:hAnsi="Times New Roman" w:cs="Times New Roman"/>
          <w:sz w:val="28"/>
          <w:szCs w:val="28"/>
        </w:rPr>
      </w:pPr>
    </w:p>
    <w:p w:rsidR="005335A3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Данная пограничная русско-литовская война считается скорее случайностью, т.к. это была война между князьями-родственниками. Назовите князя Литвы и московского князя – участников данного конфликта. В каких родственных отношениях состояли князья?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1339F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Именно во время этой войны произошло знаменитое «стояние» - первое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 xml:space="preserve"> подобное</w:t>
      </w:r>
      <w:r w:rsidRPr="003F44DF">
        <w:rPr>
          <w:rFonts w:ascii="Times New Roman" w:hAnsi="Times New Roman" w:cs="Times New Roman"/>
          <w:b/>
          <w:sz w:val="28"/>
          <w:szCs w:val="28"/>
        </w:rPr>
        <w:t xml:space="preserve"> событие в русской истории. Где и когда это произошло? 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 xml:space="preserve">Чем закончилось стояние?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1339F" w:rsidRPr="003F44DF" w:rsidRDefault="0001339F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>Назовите город, обозначенный на карте цифрой «1»</w:t>
      </w:r>
      <w:r w:rsidR="00084688" w:rsidRPr="003F44DF">
        <w:rPr>
          <w:rFonts w:ascii="Times New Roman" w:hAnsi="Times New Roman" w:cs="Times New Roman"/>
          <w:b/>
          <w:sz w:val="28"/>
          <w:szCs w:val="28"/>
        </w:rPr>
        <w:t>.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084688" w:rsidRPr="003F44DF" w:rsidRDefault="00084688" w:rsidP="0001339F">
      <w:pPr>
        <w:pStyle w:val="a6"/>
        <w:numPr>
          <w:ilvl w:val="1"/>
          <w:numId w:val="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t xml:space="preserve">Женщина, которая связывает двух князей станет активной участницей конфликта, который разразиться уже во время княжения её сына – нового московского правителя. О каком конфликте идёт речь? Как она подала «повод» для начала противостояния? </w:t>
      </w:r>
      <w:r w:rsidR="0097188D" w:rsidRPr="001D7D7D">
        <w:rPr>
          <w:rFonts w:ascii="Times New Roman" w:hAnsi="Times New Roman" w:cs="Times New Roman"/>
          <w:b/>
          <w:sz w:val="28"/>
          <w:szCs w:val="28"/>
        </w:rPr>
        <w:t>[5 баллов]</w:t>
      </w:r>
    </w:p>
    <w:p w:rsidR="003F44DF" w:rsidRPr="00433480" w:rsidRDefault="003F44DF" w:rsidP="003F44D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F44DF">
        <w:rPr>
          <w:rFonts w:ascii="Times New Roman" w:hAnsi="Times New Roman" w:cs="Times New Roman"/>
          <w:b/>
          <w:sz w:val="28"/>
          <w:szCs w:val="28"/>
        </w:rPr>
        <w:lastRenderedPageBreak/>
        <w:t>7. Прочтите текс</w:t>
      </w:r>
      <w:r w:rsidR="001D7D7D">
        <w:rPr>
          <w:rFonts w:ascii="Times New Roman" w:hAnsi="Times New Roman" w:cs="Times New Roman"/>
          <w:b/>
          <w:sz w:val="28"/>
          <w:szCs w:val="28"/>
        </w:rPr>
        <w:t xml:space="preserve">т и вставьте пропущенные слова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1D7D7D">
        <w:rPr>
          <w:rFonts w:ascii="Times New Roman" w:hAnsi="Times New Roman" w:cs="Times New Roman"/>
          <w:b/>
          <w:sz w:val="28"/>
          <w:szCs w:val="28"/>
        </w:rPr>
        <w:t>1 пропуск – 1 балл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 В</w:t>
      </w:r>
      <w:r w:rsidR="001D7D7D">
        <w:rPr>
          <w:rFonts w:ascii="Times New Roman" w:hAnsi="Times New Roman" w:cs="Times New Roman"/>
          <w:b/>
          <w:sz w:val="28"/>
          <w:szCs w:val="28"/>
        </w:rPr>
        <w:t xml:space="preserve">спомните название произведения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1D7D7D">
        <w:rPr>
          <w:rFonts w:ascii="Times New Roman" w:hAnsi="Times New Roman" w:cs="Times New Roman"/>
          <w:b/>
          <w:sz w:val="28"/>
          <w:szCs w:val="28"/>
        </w:rPr>
        <w:t>1 балл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  <w:r w:rsidRPr="003F44DF">
        <w:rPr>
          <w:rFonts w:ascii="Times New Roman" w:hAnsi="Times New Roman" w:cs="Times New Roman"/>
          <w:b/>
          <w:sz w:val="28"/>
          <w:szCs w:val="28"/>
        </w:rPr>
        <w:t>.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 Итого </w:t>
      </w:r>
      <w:r w:rsidR="0097188D" w:rsidRPr="0097188D">
        <w:rPr>
          <w:rFonts w:ascii="Times New Roman" w:hAnsi="Times New Roman" w:cs="Times New Roman"/>
          <w:b/>
          <w:sz w:val="28"/>
          <w:szCs w:val="28"/>
        </w:rPr>
        <w:t>[</w:t>
      </w:r>
      <w:r w:rsidR="0097188D" w:rsidRPr="00433480">
        <w:rPr>
          <w:rFonts w:ascii="Times New Roman" w:hAnsi="Times New Roman" w:cs="Times New Roman"/>
          <w:b/>
          <w:sz w:val="28"/>
          <w:szCs w:val="28"/>
        </w:rPr>
        <w:t xml:space="preserve">10 </w:t>
      </w:r>
      <w:r w:rsidR="0097188D">
        <w:rPr>
          <w:rFonts w:ascii="Times New Roman" w:hAnsi="Times New Roman" w:cs="Times New Roman"/>
          <w:b/>
          <w:sz w:val="28"/>
          <w:szCs w:val="28"/>
        </w:rPr>
        <w:t>баллов</w:t>
      </w:r>
      <w:r w:rsidR="0097188D" w:rsidRPr="00433480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Князь великий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 со своим братом, князем Владимиром Андреевичем, и со своими воеводами был на пиру у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Микулы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Васильевича. Поведали нам, брат, что царь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2)_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 пришел на быстрый Дон, на Русскую землю, и идет к нам в землю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Залесскую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. Пойдем, брат, в северную сторону — удел сына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Ноева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Афета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от которого пошла Русь православная. Взойдем на горы Киевские, взглянем на славный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3)_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_______________, а потом и на всю землю Русскую. А оттуда посмотрим на земли восточные — удел сына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Ноева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Сима, от которого пошли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хинове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— поганые татары,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басурманы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. Вот они на реке на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Каяле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и одолели род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Афетов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. […]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Соберемся вместе, братья и друзья и сыновья русские, составим слово к слову, возвеселим Русскую землю и кинем печаль на Восточные страны — в земли удела Симова, и отомстим поганому Мамаю победой, и воздадим похвалу великому князю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 и брату его, князю Владимиру Андреевичу. И скажем такое слово: А ведь лучше нам, братья, начать рассказывать по-иному о славных этих нынешних повестях, о походе великого князя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 и брата его, князя Владимира Андреевича, а правнуки они святого великого князя Владимира Киевского. Начать рассказывать надо по делам и по былям. Вспомним давние времена, похвалим вещего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4)_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________________ искусного гусляра киевского. Ведь тот вещий … перебирая быстрыми своими перстами живые струны, славы пел русским князьям: первую славу великому князю Киевскому Игорю Рюриковичу, вторую — великому князю Владимиру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Святославичу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Киевскому, третью — великому князю Ярославу Владимировичу.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Я же помяну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5)_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 и восхвалю песнями и гуслярными радостными словами великого князя … и брата его, князя Владимира Андреевича, а внуки они святого великого князя Владимира Киевского...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[…]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Почернела земля под копытами, костями татарскими поля засеяны и кровью политы. Могучие полки сошлись вместе, и потоптали холмы и луга, и замутили реки, потоки и озера. Кликнуло Диво в Русской земле, велит послушать грозным землям. Понеслась слава к Железным Воротам, и к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Ворнавичам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к Риму, и к Кафе по морю, и к Тырнову. И оттуда к Царьграду на похвалу князьям русским: Русь великая одолела рать татарскую на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6)_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 у речки (7)_____________.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На том поле сошлись тучи великие, а из них всё сверкали молнии и гремели громы великие. То ведь сошлись русские сыны с погаными татарами за свою </w:t>
      </w:r>
      <w:r w:rsidRPr="003F44DF">
        <w:rPr>
          <w:rFonts w:ascii="Times New Roman" w:hAnsi="Times New Roman" w:cs="Times New Roman"/>
          <w:sz w:val="28"/>
          <w:szCs w:val="28"/>
        </w:rPr>
        <w:lastRenderedPageBreak/>
        <w:t xml:space="preserve">обиду. А сияли их доспехи золоченые, и гремели русские князья мечами булатными о шлемы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хиновские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И бились с утра до полудня в субботу на рождество святой богородицы.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Не туры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возрыкали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у Дона великого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6)_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____________,. И не туры побеждены у Дона великого, а посечены князья русские, и бояре, и воеводы великого князя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1)_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________, побиты погаными татарами князья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белозерские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: Федор Семенович, да Семен Михайлович, и Тимофей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Волуевич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, и Микула Васильевич, да Андрей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Серкизович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да Михайло Иванович и еще много иных дружинников.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____________, брянского боярина, на судное место привели. И сказал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 великому князю (1)_________: «Уж лучше нам посеченным быть, чем плененным быть погаными татарами». Так вот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8)_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 xml:space="preserve">____________ и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поскакивает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 xml:space="preserve"> на своем борзом коне и злаченым доспехом </w:t>
      </w:r>
      <w:proofErr w:type="spellStart"/>
      <w:r w:rsidRPr="003F44DF">
        <w:rPr>
          <w:rFonts w:ascii="Times New Roman" w:hAnsi="Times New Roman" w:cs="Times New Roman"/>
          <w:sz w:val="28"/>
          <w:szCs w:val="28"/>
        </w:rPr>
        <w:t>посвечивает</w:t>
      </w:r>
      <w:proofErr w:type="spellEnd"/>
      <w:r w:rsidRPr="003F44DF">
        <w:rPr>
          <w:rFonts w:ascii="Times New Roman" w:hAnsi="Times New Roman" w:cs="Times New Roman"/>
          <w:sz w:val="28"/>
          <w:szCs w:val="28"/>
        </w:rPr>
        <w:t>, а другие лежат посечены у Дона великого на берегу.</w:t>
      </w: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Хорошо бы в то время старому помолодеть, а молодому силу свою испытать. И говорит (</w:t>
      </w:r>
      <w:proofErr w:type="gramStart"/>
      <w:r w:rsidRPr="003F44DF">
        <w:rPr>
          <w:rFonts w:ascii="Times New Roman" w:hAnsi="Times New Roman" w:cs="Times New Roman"/>
          <w:sz w:val="28"/>
          <w:szCs w:val="28"/>
        </w:rPr>
        <w:t>9)_</w:t>
      </w:r>
      <w:proofErr w:type="gramEnd"/>
      <w:r w:rsidRPr="003F44DF">
        <w:rPr>
          <w:rFonts w:ascii="Times New Roman" w:hAnsi="Times New Roman" w:cs="Times New Roman"/>
          <w:sz w:val="28"/>
          <w:szCs w:val="28"/>
        </w:rPr>
        <w:t>____________брату своему (8)_____________: «(8)_____________, вижу на теле твоем раны тяжкие, уже слететь, брат, голове твоей на траву ковыль, и моему сыну Якову лежать на зеленой ковыль-траве на (6)_____________,, у речки (7)____________ за веру христианскую, и за землю Русскую, и за обиду великого князя (1)_________»</w:t>
      </w:r>
    </w:p>
    <w:p w:rsidR="003F44DF" w:rsidRPr="001D7D7D" w:rsidRDefault="003F44DF" w:rsidP="003F44DF">
      <w:p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D7D7D">
        <w:rPr>
          <w:rFonts w:ascii="Times New Roman" w:hAnsi="Times New Roman" w:cs="Times New Roman"/>
          <w:b/>
          <w:sz w:val="28"/>
          <w:szCs w:val="28"/>
        </w:rPr>
        <w:t xml:space="preserve">8 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D7D7D">
        <w:rPr>
          <w:rFonts w:ascii="Times New Roman" w:hAnsi="Times New Roman" w:cs="Times New Roman"/>
          <w:b/>
          <w:sz w:val="28"/>
          <w:szCs w:val="28"/>
        </w:rPr>
        <w:t>Внимательно рассмотрите таблицы со статистическими данными и ответьте на поставленные вопросы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[</w:t>
      </w:r>
      <w:r w:rsidR="0097188D">
        <w:rPr>
          <w:rFonts w:ascii="Times New Roman" w:hAnsi="Times New Roman" w:cs="Times New Roman"/>
          <w:b/>
          <w:sz w:val="28"/>
          <w:szCs w:val="28"/>
        </w:rPr>
        <w:t>20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D7D7D">
        <w:rPr>
          <w:rFonts w:ascii="Times New Roman" w:hAnsi="Times New Roman" w:cs="Times New Roman"/>
          <w:b/>
          <w:sz w:val="28"/>
          <w:szCs w:val="28"/>
        </w:rPr>
        <w:t>баллов</w:t>
      </w:r>
      <w:r w:rsidR="001D7D7D"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E787C4" wp14:editId="4F5060F7">
            <wp:extent cx="5387837" cy="1940118"/>
            <wp:effectExtent l="19050" t="0" r="3313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511" cy="1946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9A4B9D2" wp14:editId="1F79A22E">
            <wp:extent cx="5085688" cy="1948069"/>
            <wp:effectExtent l="19050" t="0" r="662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592" cy="195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44DF" w:rsidRPr="003F44DF" w:rsidRDefault="003F44DF" w:rsidP="003F44D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Как менялась территория российского государства с XI в. до середины XVII в.? Свой ответ аргументируйте данными из таблицы №1 и примерами из истории данного периода. Обратите внимание на выделенную в таблице «Европейскую часть» </w:t>
      </w:r>
      <w:r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Pr="001D7D7D">
        <w:rPr>
          <w:rFonts w:ascii="Times New Roman" w:hAnsi="Times New Roman" w:cs="Times New Roman"/>
          <w:b/>
          <w:sz w:val="28"/>
          <w:szCs w:val="28"/>
        </w:rPr>
        <w:t>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 менялась численность населения российского государства с XI в. до середины XVII в.? Какие факторы влияли на изменение численности населения? Свой ответ аргументируйте данными из таблицы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</w:t>
      </w:r>
      <w:r w:rsidR="0097188D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1D7D7D">
        <w:rPr>
          <w:rFonts w:ascii="Times New Roman" w:hAnsi="Times New Roman" w:cs="Times New Roman"/>
          <w:b/>
          <w:sz w:val="28"/>
          <w:szCs w:val="28"/>
        </w:rPr>
        <w:t>балл</w:t>
      </w:r>
      <w:r w:rsidR="0097188D">
        <w:rPr>
          <w:rFonts w:ascii="Times New Roman" w:hAnsi="Times New Roman" w:cs="Times New Roman"/>
          <w:b/>
          <w:sz w:val="28"/>
          <w:szCs w:val="28"/>
        </w:rPr>
        <w:t>а</w:t>
      </w:r>
      <w:r w:rsidRPr="001D7D7D">
        <w:rPr>
          <w:rFonts w:ascii="Times New Roman" w:hAnsi="Times New Roman" w:cs="Times New Roman"/>
          <w:b/>
          <w:sz w:val="28"/>
          <w:szCs w:val="28"/>
        </w:rPr>
        <w:t>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Как менялась плотность населения российского государства с XI в. до середины XVII в.? Назовите причины таких изменений. Свой ответ аргументируйте данными из таблицы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[4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 менялась численность населения европейских государств в XI-XV вв.? Сделайте вывод по каждой из представленных стран. Свой ответ аргументируйте данными из таблицы №2 </w:t>
      </w:r>
      <w:r w:rsidRPr="001D7D7D">
        <w:rPr>
          <w:rFonts w:ascii="Times New Roman" w:hAnsi="Times New Roman" w:cs="Times New Roman"/>
          <w:b/>
          <w:sz w:val="28"/>
          <w:szCs w:val="28"/>
        </w:rPr>
        <w:t>[3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изменение численности населения в странах Европы? Свой ответ аргументируйте данными из таблицы №2 и примерами из истории данного периода </w:t>
      </w:r>
      <w:r w:rsidRPr="001D7D7D">
        <w:rPr>
          <w:rFonts w:ascii="Times New Roman" w:hAnsi="Times New Roman" w:cs="Times New Roman"/>
          <w:b/>
          <w:sz w:val="28"/>
          <w:szCs w:val="28"/>
        </w:rPr>
        <w:t>[5 балла]</w:t>
      </w:r>
    </w:p>
    <w:p w:rsidR="003F44DF" w:rsidRPr="003F44DF" w:rsidRDefault="003F44DF" w:rsidP="003F44DF">
      <w:pPr>
        <w:pStyle w:val="a6"/>
        <w:numPr>
          <w:ilvl w:val="0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Сравните представленные таблицы и сделайте вывод </w:t>
      </w:r>
      <w:r w:rsidRPr="001D7D7D">
        <w:rPr>
          <w:rFonts w:ascii="Times New Roman" w:hAnsi="Times New Roman" w:cs="Times New Roman"/>
          <w:b/>
          <w:sz w:val="28"/>
          <w:szCs w:val="28"/>
        </w:rPr>
        <w:t>[1 балл за каждый элемент. Всего 3 балла]</w:t>
      </w:r>
      <w:r w:rsidRPr="003F44DF">
        <w:rPr>
          <w:rFonts w:ascii="Times New Roman" w:hAnsi="Times New Roman" w:cs="Times New Roman"/>
          <w:sz w:val="28"/>
          <w:szCs w:val="28"/>
        </w:rPr>
        <w:t>: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С показателями численности населения какого государства можно сравнить количественные данные по России?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>Как происходило изменение численности населения в России и европейских государствах?</w:t>
      </w:r>
    </w:p>
    <w:p w:rsidR="003F44DF" w:rsidRPr="003F44DF" w:rsidRDefault="003F44DF" w:rsidP="003F44DF">
      <w:pPr>
        <w:pStyle w:val="a6"/>
        <w:numPr>
          <w:ilvl w:val="1"/>
          <w:numId w:val="3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4DF">
        <w:rPr>
          <w:rFonts w:ascii="Times New Roman" w:hAnsi="Times New Roman" w:cs="Times New Roman"/>
          <w:sz w:val="28"/>
          <w:szCs w:val="28"/>
        </w:rPr>
        <w:t xml:space="preserve"> Какие факторы влияли на обозначенные процессы?</w:t>
      </w:r>
    </w:p>
    <w:p w:rsidR="003F44DF" w:rsidRPr="003F44DF" w:rsidRDefault="003F44DF" w:rsidP="003F44DF">
      <w:pPr>
        <w:pStyle w:val="a6"/>
        <w:ind w:left="128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F44DF" w:rsidRPr="003F44DF" w:rsidRDefault="003F44DF" w:rsidP="003F44D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3F44DF" w:rsidRPr="003F44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C5B28"/>
    <w:multiLevelType w:val="multilevel"/>
    <w:tmpl w:val="D1E85506"/>
    <w:lvl w:ilvl="0">
      <w:start w:val="5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2A5D693F"/>
    <w:multiLevelType w:val="multilevel"/>
    <w:tmpl w:val="DEB8DC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0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1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7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40" w:hanging="1800"/>
      </w:pPr>
      <w:rPr>
        <w:rFonts w:hint="default"/>
      </w:rPr>
    </w:lvl>
  </w:abstractNum>
  <w:abstractNum w:abstractNumId="2" w15:restartNumberingAfterBreak="0">
    <w:nsid w:val="376D08EF"/>
    <w:multiLevelType w:val="multilevel"/>
    <w:tmpl w:val="DEB8DC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0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1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7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40" w:hanging="1800"/>
      </w:pPr>
      <w:rPr>
        <w:rFonts w:hint="default"/>
      </w:rPr>
    </w:lvl>
  </w:abstractNum>
  <w:abstractNum w:abstractNumId="3" w15:restartNumberingAfterBreak="0">
    <w:nsid w:val="6B184047"/>
    <w:multiLevelType w:val="hybridMultilevel"/>
    <w:tmpl w:val="2FB8F6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3103"/>
    <w:rsid w:val="0001339F"/>
    <w:rsid w:val="00083103"/>
    <w:rsid w:val="00084688"/>
    <w:rsid w:val="001D7D7D"/>
    <w:rsid w:val="003F44DF"/>
    <w:rsid w:val="00433480"/>
    <w:rsid w:val="00466DC0"/>
    <w:rsid w:val="005335A3"/>
    <w:rsid w:val="00566EA3"/>
    <w:rsid w:val="00567C42"/>
    <w:rsid w:val="00641687"/>
    <w:rsid w:val="006C7AC8"/>
    <w:rsid w:val="0071763F"/>
    <w:rsid w:val="0097188D"/>
    <w:rsid w:val="0098367B"/>
    <w:rsid w:val="00A26F71"/>
    <w:rsid w:val="00A679B6"/>
    <w:rsid w:val="00BC592D"/>
    <w:rsid w:val="00C52595"/>
    <w:rsid w:val="00CE5B5F"/>
    <w:rsid w:val="00CF405B"/>
    <w:rsid w:val="00D277DD"/>
    <w:rsid w:val="00E30644"/>
    <w:rsid w:val="00FF0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26F8D1"/>
  <w15:chartTrackingRefBased/>
  <w15:docId w15:val="{53C633BD-D8D8-4C2D-86CE-06DA5B8F2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F40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CF405B"/>
    <w:rPr>
      <w:color w:val="0000FF"/>
      <w:u w:val="single"/>
    </w:rPr>
  </w:style>
  <w:style w:type="character" w:customStyle="1" w:styleId="tw-line-clamp-3">
    <w:name w:val="tw-line-clamp-3"/>
    <w:basedOn w:val="a0"/>
    <w:rsid w:val="00CF405B"/>
  </w:style>
  <w:style w:type="table" w:styleId="a5">
    <w:name w:val="Table Grid"/>
    <w:basedOn w:val="a1"/>
    <w:uiPriority w:val="39"/>
    <w:rsid w:val="00BC592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466D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776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genc.ru/c/riurikovichi-634a6a" TargetMode="Externa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bigenc.ru/c/aleksandr-vasil-evich-7103b3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hyperlink" Target="https://bigenc.ru/c/ivan-i-danilovich-665ce9" TargetMode="External"/><Relationship Id="rId11" Type="http://schemas.openxmlformats.org/officeDocument/2006/relationships/image" Target="media/image3.jpeg"/><Relationship Id="rId5" Type="http://schemas.openxmlformats.org/officeDocument/2006/relationships/hyperlink" Target="https://bigenc.ru/c/letopisi-3d51f1" TargetMode="External"/><Relationship Id="rId15" Type="http://schemas.openxmlformats.org/officeDocument/2006/relationships/image" Target="media/image6.jpg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1554</Words>
  <Characters>8861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Елдинов</dc:creator>
  <cp:keywords/>
  <dc:description/>
  <cp:lastModifiedBy>tbednyakova</cp:lastModifiedBy>
  <cp:revision>3</cp:revision>
  <cp:lastPrinted>2025-11-07T13:01:00Z</cp:lastPrinted>
  <dcterms:created xsi:type="dcterms:W3CDTF">2025-10-14T01:17:00Z</dcterms:created>
  <dcterms:modified xsi:type="dcterms:W3CDTF">2025-11-07T13:01:00Z</dcterms:modified>
</cp:coreProperties>
</file>